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EC" w:rsidRPr="00A954FC" w:rsidRDefault="00A954FC" w:rsidP="00A954FC">
      <w:pPr>
        <w:jc w:val="center"/>
        <w:rPr>
          <w:rFonts w:ascii="Arial" w:hAnsi="Arial" w:cs="Arial"/>
          <w:sz w:val="28"/>
          <w:szCs w:val="28"/>
        </w:rPr>
      </w:pPr>
      <w:r w:rsidRPr="00A954FC">
        <w:rPr>
          <w:rFonts w:ascii="Arial" w:hAnsi="Arial" w:cs="Arial"/>
          <w:sz w:val="28"/>
          <w:szCs w:val="28"/>
        </w:rPr>
        <w:t>Перечень</w:t>
      </w:r>
    </w:p>
    <w:p w:rsidR="00A954FC" w:rsidRDefault="00A954FC" w:rsidP="00A954FC">
      <w:pPr>
        <w:jc w:val="center"/>
        <w:rPr>
          <w:rFonts w:ascii="Arial" w:hAnsi="Arial" w:cs="Arial"/>
          <w:sz w:val="28"/>
          <w:szCs w:val="28"/>
        </w:rPr>
      </w:pPr>
      <w:r w:rsidRPr="00A954FC">
        <w:rPr>
          <w:rFonts w:ascii="Arial" w:hAnsi="Arial" w:cs="Arial"/>
          <w:sz w:val="28"/>
          <w:szCs w:val="28"/>
        </w:rPr>
        <w:t>объектов, подлежащих муниципальному контролю в сфере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A954FC" w:rsidTr="00A954FC">
        <w:tc>
          <w:tcPr>
            <w:tcW w:w="988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4F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42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объектов</w:t>
            </w:r>
          </w:p>
        </w:tc>
        <w:tc>
          <w:tcPr>
            <w:tcW w:w="3115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нахождения объекта</w:t>
            </w:r>
          </w:p>
        </w:tc>
      </w:tr>
      <w:tr w:rsidR="00A954FC" w:rsidTr="00A954FC">
        <w:tc>
          <w:tcPr>
            <w:tcW w:w="988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4FC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павшим воинам в годы Великой Отечественной войны 1941-1945г.г</w:t>
            </w:r>
          </w:p>
        </w:tc>
        <w:tc>
          <w:tcPr>
            <w:tcW w:w="3115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3CC">
              <w:rPr>
                <w:rFonts w:ascii="Times New Roman" w:hAnsi="Times New Roman"/>
                <w:sz w:val="26"/>
                <w:szCs w:val="26"/>
              </w:rPr>
              <w:t>Красноярский край, Иланский район,       с. Соколовка, ул. Просвещение</w:t>
            </w:r>
          </w:p>
        </w:tc>
      </w:tr>
      <w:tr w:rsidR="00A954FC" w:rsidTr="00A954FC">
        <w:tc>
          <w:tcPr>
            <w:tcW w:w="988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Спортивная площадка</w:t>
            </w:r>
          </w:p>
        </w:tc>
        <w:tc>
          <w:tcPr>
            <w:tcW w:w="3115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3CC">
              <w:rPr>
                <w:rFonts w:ascii="Times New Roman" w:hAnsi="Times New Roman"/>
                <w:sz w:val="26"/>
                <w:szCs w:val="26"/>
              </w:rPr>
              <w:t>Красноярский край, Иланский район,       с. Соколовка,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у. Юбилейная</w:t>
            </w:r>
          </w:p>
        </w:tc>
      </w:tr>
      <w:tr w:rsidR="00A954FC" w:rsidTr="00A954FC">
        <w:tc>
          <w:tcPr>
            <w:tcW w:w="988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3115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3CC">
              <w:rPr>
                <w:rFonts w:ascii="Times New Roman" w:hAnsi="Times New Roman"/>
                <w:sz w:val="26"/>
                <w:szCs w:val="26"/>
              </w:rPr>
              <w:t>Красноярский край, Иланский район,       с. Соколовка,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им.В.Экгардта</w:t>
            </w:r>
            <w:proofErr w:type="spellEnd"/>
          </w:p>
        </w:tc>
      </w:tr>
      <w:tr w:rsidR="00A954FC" w:rsidTr="00A954FC">
        <w:tc>
          <w:tcPr>
            <w:tcW w:w="988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Кладбища</w:t>
            </w:r>
          </w:p>
        </w:tc>
        <w:tc>
          <w:tcPr>
            <w:tcW w:w="3115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3CC">
              <w:rPr>
                <w:rFonts w:ascii="Times New Roman" w:hAnsi="Times New Roman"/>
                <w:sz w:val="26"/>
                <w:szCs w:val="26"/>
              </w:rPr>
              <w:t>Красноярский край, Иланский район,       с. Соколовка,</w:t>
            </w:r>
          </w:p>
        </w:tc>
      </w:tr>
      <w:tr w:rsidR="00A954FC" w:rsidTr="00A954FC">
        <w:tc>
          <w:tcPr>
            <w:tcW w:w="988" w:type="dxa"/>
          </w:tcPr>
          <w:p w:rsid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A954FC" w:rsidRDefault="00A954FC" w:rsidP="00A954FC">
            <w:pPr>
              <w:jc w:val="center"/>
            </w:pPr>
            <w:r w:rsidRPr="008078C4">
              <w:rPr>
                <w:rFonts w:ascii="Arial" w:hAnsi="Arial" w:cs="Arial"/>
                <w:sz w:val="24"/>
                <w:szCs w:val="24"/>
              </w:rPr>
              <w:t>Кладбища</w:t>
            </w:r>
          </w:p>
        </w:tc>
        <w:tc>
          <w:tcPr>
            <w:tcW w:w="3115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3CC">
              <w:rPr>
                <w:rFonts w:ascii="Times New Roman" w:hAnsi="Times New Roman"/>
                <w:sz w:val="26"/>
                <w:szCs w:val="26"/>
              </w:rPr>
              <w:t>Красноярский край, Иланский район,       с. Соколовка,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 Богдановка</w:t>
            </w:r>
          </w:p>
        </w:tc>
      </w:tr>
      <w:tr w:rsidR="00A954FC" w:rsidTr="00A954FC">
        <w:tc>
          <w:tcPr>
            <w:tcW w:w="988" w:type="dxa"/>
          </w:tcPr>
          <w:p w:rsid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:rsidR="00A954FC" w:rsidRDefault="00A954FC" w:rsidP="00A954FC">
            <w:pPr>
              <w:jc w:val="center"/>
            </w:pPr>
            <w:r w:rsidRPr="008078C4">
              <w:rPr>
                <w:rFonts w:ascii="Arial" w:hAnsi="Arial" w:cs="Arial"/>
                <w:sz w:val="24"/>
                <w:szCs w:val="24"/>
              </w:rPr>
              <w:t>Кладбища</w:t>
            </w:r>
          </w:p>
        </w:tc>
        <w:tc>
          <w:tcPr>
            <w:tcW w:w="3115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3CC">
              <w:rPr>
                <w:rFonts w:ascii="Times New Roman" w:hAnsi="Times New Roman"/>
                <w:sz w:val="26"/>
                <w:szCs w:val="26"/>
              </w:rPr>
              <w:t>Красноярский край, Иланский район,       с. Соколовка,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Новосеменовка</w:t>
            </w:r>
            <w:proofErr w:type="spellEnd"/>
          </w:p>
        </w:tc>
      </w:tr>
      <w:tr w:rsidR="00A954FC" w:rsidTr="00A954FC">
        <w:tc>
          <w:tcPr>
            <w:tcW w:w="988" w:type="dxa"/>
          </w:tcPr>
          <w:p w:rsid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2" w:type="dxa"/>
          </w:tcPr>
          <w:p w:rsidR="00A954FC" w:rsidRDefault="00A954FC" w:rsidP="00A954FC">
            <w:pPr>
              <w:jc w:val="center"/>
            </w:pPr>
            <w:r w:rsidRPr="008078C4">
              <w:rPr>
                <w:rFonts w:ascii="Arial" w:hAnsi="Arial" w:cs="Arial"/>
                <w:sz w:val="24"/>
                <w:szCs w:val="24"/>
              </w:rPr>
              <w:t>Кладбища</w:t>
            </w:r>
          </w:p>
        </w:tc>
        <w:tc>
          <w:tcPr>
            <w:tcW w:w="3115" w:type="dxa"/>
          </w:tcPr>
          <w:p w:rsidR="00A954FC" w:rsidRPr="00A954FC" w:rsidRDefault="00A954FC" w:rsidP="00A9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3CC">
              <w:rPr>
                <w:rFonts w:ascii="Times New Roman" w:hAnsi="Times New Roman"/>
                <w:sz w:val="26"/>
                <w:szCs w:val="26"/>
              </w:rPr>
              <w:t>Красноярский край, Иланский район,       с. Соколовка,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 Гремучая Падь</w:t>
            </w:r>
          </w:p>
        </w:tc>
      </w:tr>
    </w:tbl>
    <w:p w:rsidR="00A954FC" w:rsidRPr="00A954FC" w:rsidRDefault="00A954FC" w:rsidP="00A954FC">
      <w:pPr>
        <w:jc w:val="center"/>
        <w:rPr>
          <w:rFonts w:ascii="Arial" w:hAnsi="Arial" w:cs="Arial"/>
          <w:sz w:val="28"/>
          <w:szCs w:val="28"/>
        </w:rPr>
      </w:pPr>
    </w:p>
    <w:sectPr w:rsidR="00A954FC" w:rsidRPr="00A9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E7"/>
    <w:rsid w:val="000C1BEC"/>
    <w:rsid w:val="00A954FC"/>
    <w:rsid w:val="00D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F9F1"/>
  <w15:chartTrackingRefBased/>
  <w15:docId w15:val="{2EC1541C-7C14-448E-ACC2-370A0EFE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>diakov.net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2024-06-28T03:15:00Z</dcterms:created>
  <dcterms:modified xsi:type="dcterms:W3CDTF">2024-06-28T03:21:00Z</dcterms:modified>
</cp:coreProperties>
</file>