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18" w:rsidRPr="00D02745" w:rsidRDefault="004A4D18" w:rsidP="004A4D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D0274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4A4D18" w:rsidRPr="00D02745" w:rsidRDefault="004A4D18" w:rsidP="004A4D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     АДМИНИСТРАЦИЯ СОКОЛОВСКОГО СЕЛЬСОВЕТА</w:t>
      </w:r>
    </w:p>
    <w:p w:rsidR="004A4D18" w:rsidRPr="00D02745" w:rsidRDefault="004A4D18" w:rsidP="004A4D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КРАСНОЯРСКОГО КРАЯ</w:t>
      </w:r>
    </w:p>
    <w:p w:rsidR="004A4D18" w:rsidRPr="00D02745" w:rsidRDefault="004A4D18" w:rsidP="004A4D18">
      <w:pPr>
        <w:spacing w:after="200" w:line="276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18" w:rsidRPr="00D02745" w:rsidRDefault="004A4D18" w:rsidP="004A4D18">
      <w:pPr>
        <w:spacing w:after="0" w:line="276" w:lineRule="auto"/>
        <w:ind w:right="-76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ПОСТАНОВЛЕНИЕ</w:t>
      </w:r>
      <w:r w:rsidR="00703A71"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A4D18" w:rsidRPr="00D02745" w:rsidRDefault="00D02745" w:rsidP="004A4D1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16.12.2021    </w:t>
      </w:r>
      <w:r w:rsidR="004A4D18" w:rsidRPr="00D027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4D18" w:rsidRPr="00D027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с. Соколовка</w:t>
      </w:r>
      <w:r w:rsidR="004A4D18" w:rsidRPr="00D027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4D18" w:rsidRPr="00D027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4A4D18"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>№ 44-П</w:t>
      </w: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firstLine="85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A4D18" w:rsidRPr="00D02745" w:rsidRDefault="004A4D18" w:rsidP="004A4D18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комиссии</w:t>
      </w:r>
    </w:p>
    <w:p w:rsidR="004A4D18" w:rsidRPr="00D02745" w:rsidRDefault="004A4D18" w:rsidP="004A4D18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</w:p>
    <w:p w:rsidR="004A4D18" w:rsidRPr="00D02745" w:rsidRDefault="004A4D18" w:rsidP="004A4D18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и урегулированию </w:t>
      </w:r>
    </w:p>
    <w:p w:rsidR="00CB7E17" w:rsidRPr="00D02745" w:rsidRDefault="004A4D18" w:rsidP="004A4D18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конфликта интересов в администрации Соколовского </w:t>
      </w:r>
    </w:p>
    <w:p w:rsidR="004A4D18" w:rsidRPr="00D02745" w:rsidRDefault="004A4D18" w:rsidP="004A4D18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сельсовета Иланского района</w:t>
      </w:r>
    </w:p>
    <w:p w:rsidR="004A4D18" w:rsidRPr="00D02745" w:rsidRDefault="004A4D18" w:rsidP="004A4D18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E17" w:rsidRPr="00D02745" w:rsidRDefault="004A4D18" w:rsidP="00CB7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</w:t>
      </w:r>
      <w:r w:rsidR="00CB7E17" w:rsidRPr="00D02745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E17" w:rsidRPr="00D02745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CB7E17" w:rsidRPr="00D02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Соколовского сельсовета Иланского района Красноярского края  </w:t>
      </w:r>
    </w:p>
    <w:p w:rsidR="004A4D18" w:rsidRPr="00D02745" w:rsidRDefault="00CB7E17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18" w:rsidRPr="00D02745" w:rsidRDefault="004A4D18" w:rsidP="00CB7E17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CB7E17" w:rsidRPr="00D02745">
        <w:rPr>
          <w:rFonts w:ascii="Arial" w:eastAsia="Times New Roman" w:hAnsi="Arial" w:cs="Arial"/>
          <w:sz w:val="24"/>
          <w:szCs w:val="24"/>
          <w:lang w:eastAsia="ru-RU"/>
        </w:rPr>
        <w:t>администрации Соколовского сельсовета Иланского района</w:t>
      </w:r>
      <w:r w:rsidR="00CB7E17" w:rsidRPr="00D0274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Приложению. </w:t>
      </w:r>
    </w:p>
    <w:p w:rsidR="004A4D18" w:rsidRPr="00D02745" w:rsidRDefault="004A4D18" w:rsidP="00703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03A71" w:rsidRPr="00D02745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от 23.12.2015 года № 129-П «Об утверждении Порядка деятельности комиссии Соколовского сельсовета Иланского района по соблюдению требований к служебному поведению   муниципальных служащих и урегулированию конфликта интересов на муниципальной службе»</w:t>
      </w:r>
    </w:p>
    <w:p w:rsidR="004A4D18" w:rsidRPr="00D02745" w:rsidRDefault="00CB7E17" w:rsidP="004A4D18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A4D18"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возложить на </w:t>
      </w:r>
      <w:r w:rsidR="00703A71" w:rsidRPr="00D02745">
        <w:rPr>
          <w:rFonts w:ascii="Arial" w:eastAsia="Times New Roman" w:hAnsi="Arial" w:cs="Arial"/>
          <w:sz w:val="24"/>
          <w:szCs w:val="24"/>
          <w:lang w:eastAsia="ru-RU"/>
        </w:rPr>
        <w:t>заместителя главы сельсовета (Филимонову Т.А)</w:t>
      </w:r>
      <w:r w:rsidR="004A4D18" w:rsidRPr="00D0274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вступает в силу в день, следующий за днем его официального опубликования в газете </w:t>
      </w:r>
      <w:r w:rsidR="003E282A" w:rsidRPr="00D02745">
        <w:rPr>
          <w:rFonts w:ascii="Arial" w:eastAsia="Times New Roman" w:hAnsi="Arial" w:cs="Arial"/>
          <w:sz w:val="24"/>
          <w:szCs w:val="24"/>
          <w:lang w:eastAsia="ru-RU"/>
        </w:rPr>
        <w:t>«Соколовские вести»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A4D18" w:rsidRPr="00D02745" w:rsidRDefault="004A4D18" w:rsidP="004A4D18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A4D18" w:rsidRPr="00D02745" w:rsidRDefault="004A4D18" w:rsidP="004A4D18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E282A"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="003E282A"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D0274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E282A" w:rsidRPr="00D02745">
        <w:rPr>
          <w:rFonts w:ascii="Arial" w:eastAsia="Times New Roman" w:hAnsi="Arial" w:cs="Arial"/>
          <w:sz w:val="24"/>
          <w:szCs w:val="24"/>
          <w:lang w:eastAsia="ru-RU"/>
        </w:rPr>
        <w:t>М.И.Романовский</w:t>
      </w: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18" w:rsidRPr="00D02745" w:rsidRDefault="004A4D18" w:rsidP="004A4D18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4A4D18" w:rsidRPr="004A4D18" w:rsidTr="00861BD5">
        <w:tc>
          <w:tcPr>
            <w:tcW w:w="5508" w:type="dxa"/>
          </w:tcPr>
          <w:p w:rsidR="004A4D18" w:rsidRPr="004A4D18" w:rsidRDefault="004A4D18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Default="004A4D18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7E17" w:rsidRDefault="00CB7E17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82A" w:rsidRDefault="003E282A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82A" w:rsidRDefault="003E282A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Default="00D02745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7E17" w:rsidRDefault="00CB7E17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Default="00D02745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Default="00D02745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Default="00D02745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Default="00D02745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7E17" w:rsidRDefault="00CB7E17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Pr="004A4D18" w:rsidRDefault="004A4D18" w:rsidP="00D0274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Pr="004A4D18" w:rsidRDefault="004A4D18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Pr="004A4D18" w:rsidRDefault="004A4D18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Pr="004A4D18" w:rsidRDefault="004A4D18" w:rsidP="004A4D18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4A4D18" w:rsidRP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P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82A" w:rsidRDefault="003E282A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82A" w:rsidRDefault="003E282A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Default="00D02745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82A" w:rsidRDefault="003E282A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82A" w:rsidRDefault="003E282A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2745" w:rsidRPr="004A4D18" w:rsidRDefault="00D02745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D18" w:rsidRP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4A4D18" w:rsidRP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7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Постановлению администрации</w:t>
            </w:r>
            <w:r w:rsidRPr="004A4D1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B7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Соколовского сельсовета Иланского района</w:t>
            </w:r>
          </w:p>
          <w:p w:rsidR="004A4D18" w:rsidRPr="004A4D18" w:rsidRDefault="004A4D18" w:rsidP="004A4D18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D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</w:t>
            </w:r>
            <w:r w:rsidR="00D02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16.12.2021</w:t>
            </w:r>
            <w:r w:rsidRPr="004A4D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№</w:t>
            </w:r>
            <w:r w:rsidR="00D02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44-П</w:t>
            </w:r>
          </w:p>
        </w:tc>
      </w:tr>
    </w:tbl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>урегулированию конфликта интересов</w:t>
      </w:r>
    </w:p>
    <w:p w:rsidR="00CB7E17" w:rsidRPr="00CB7E17" w:rsidRDefault="00CB7E17" w:rsidP="00CB7E1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E17">
        <w:rPr>
          <w:rFonts w:ascii="Arial" w:eastAsia="Times New Roman" w:hAnsi="Arial" w:cs="Arial"/>
          <w:b/>
          <w:sz w:val="24"/>
          <w:szCs w:val="24"/>
          <w:lang w:eastAsia="ru-RU"/>
        </w:rPr>
        <w:t>в администрации Соколовского сельсовета Иланского района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  <w:t>1. Общие положения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18" w:rsidRPr="004A4D18" w:rsidRDefault="004A4D18" w:rsidP="00CB7E1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CB7E17" w:rsidRPr="00CB7E17">
        <w:rPr>
          <w:rFonts w:ascii="Arial" w:eastAsia="Times New Roman" w:hAnsi="Arial" w:cs="Arial"/>
          <w:sz w:val="24"/>
          <w:szCs w:val="24"/>
          <w:lang w:eastAsia="ru-RU"/>
        </w:rPr>
        <w:t>администрации Соколовского сельсовета Иланского района</w:t>
      </w:r>
      <w:r w:rsidR="00CB7E17"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>(далее – комиссия).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6" w:history="1">
        <w:r w:rsidRPr="004A4D18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CB7E17" w:rsidRPr="00CB7E17"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, настоящим Положением, а также иными муниципальными нормативными правовыми актами.</w:t>
      </w:r>
    </w:p>
    <w:p w:rsidR="004A4D18" w:rsidRPr="004A4D18" w:rsidRDefault="004A4D18" w:rsidP="00CB7E1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CB7E17" w:rsidRPr="00CB7E17">
        <w:rPr>
          <w:rFonts w:ascii="Arial" w:eastAsia="Times New Roman" w:hAnsi="Arial" w:cs="Arial"/>
          <w:sz w:val="24"/>
          <w:szCs w:val="24"/>
          <w:lang w:eastAsia="ru-RU"/>
        </w:rPr>
        <w:t>администрации Соколовского сельсовета Иланского района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1.4. Основной задачей комиссии является: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</w:t>
      </w:r>
      <w:r w:rsidR="00CB7E17" w:rsidRPr="00CB7E17">
        <w:rPr>
          <w:rFonts w:ascii="Arial" w:eastAsia="Times New Roman" w:hAnsi="Arial" w:cs="Arial"/>
          <w:sz w:val="24"/>
          <w:szCs w:val="24"/>
          <w:lang w:eastAsia="ru-RU"/>
        </w:rPr>
        <w:t>Соколовскому   сельсовету</w:t>
      </w:r>
      <w:r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в урегулировании конфликта интересов, способного привести к причинению вреда законным интересам граждан, организаций, общества, </w:t>
      </w:r>
      <w:r w:rsidR="00CB7E17">
        <w:rPr>
          <w:rFonts w:ascii="Arial" w:eastAsia="Times New Roman" w:hAnsi="Arial" w:cs="Arial"/>
          <w:sz w:val="24"/>
          <w:szCs w:val="24"/>
          <w:lang w:eastAsia="ru-RU"/>
        </w:rPr>
        <w:t>муниципальному образованию Соколовский сельсовет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7E17">
        <w:rPr>
          <w:rFonts w:ascii="Arial" w:eastAsia="Times New Roman" w:hAnsi="Arial" w:cs="Arial"/>
          <w:sz w:val="24"/>
          <w:szCs w:val="24"/>
          <w:lang w:eastAsia="ru-RU"/>
        </w:rPr>
        <w:t>Красноярскому краю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муниципальными служащими</w:t>
      </w:r>
      <w:r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</w:t>
      </w:r>
      <w:r w:rsidR="00CB7E17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  <w:t>2. Порядок образования комиссии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Комиссия образуется муниципальным правовым актом органа местного самоуправления.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2.3. В состав комиссии могут быть включены:</w:t>
      </w:r>
    </w:p>
    <w:p w:rsidR="004A4D18" w:rsidRPr="004A4D18" w:rsidRDefault="004A4D18" w:rsidP="003E282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4A4D18" w:rsidRPr="004A4D18" w:rsidRDefault="003E282A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2</w:t>
      </w:r>
      <w:r w:rsidR="004A4D18"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</w:t>
      </w:r>
      <w:r w:rsidR="004A4D18" w:rsidRPr="004A4D18">
        <w:rPr>
          <w:rFonts w:ascii="Arial" w:eastAsia="Times New Roman" w:hAnsi="Arial" w:cs="Arial"/>
          <w:sz w:val="24"/>
          <w:szCs w:val="24"/>
          <w:lang w:eastAsia="ru-RU"/>
        </w:rPr>
        <w:t>депутаты представительного органа муниципального образования.</w:t>
      </w:r>
    </w:p>
    <w:p w:rsidR="004A4D18" w:rsidRPr="004A4D18" w:rsidRDefault="003E282A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A4D18" w:rsidRPr="004A4D18">
        <w:rPr>
          <w:rFonts w:ascii="Arial" w:eastAsia="Times New Roman" w:hAnsi="Arial" w:cs="Arial"/>
          <w:sz w:val="24"/>
          <w:szCs w:val="24"/>
          <w:lang w:eastAsia="ru-RU"/>
        </w:rPr>
        <w:t>) представители общественности муниципального образования.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2.4. Члены комиссии, указанные в </w:t>
      </w:r>
      <w:hyperlink r:id="rId7" w:history="1">
        <w:r w:rsidRPr="004A4D18">
          <w:rPr>
            <w:rFonts w:ascii="Arial" w:eastAsia="Times New Roman" w:hAnsi="Arial" w:cs="Arial"/>
            <w:sz w:val="24"/>
            <w:szCs w:val="24"/>
            <w:lang w:eastAsia="ru-RU"/>
          </w:rPr>
          <w:t>подпунктах 2</w:t>
        </w:r>
      </w:hyperlink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8" w:history="1">
        <w:r w:rsidR="003E282A" w:rsidRPr="00357EC7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  <w:r w:rsidRPr="004A4D1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2.3</w:t>
        </w:r>
      </w:hyperlink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4D18" w:rsidRPr="004A4D18" w:rsidRDefault="004A4D18" w:rsidP="00703A7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A4D18">
        <w:rPr>
          <w:rFonts w:ascii="Arial" w:eastAsia="Times New Roman" w:hAnsi="Arial" w:cs="Arial"/>
          <w:b/>
          <w:sz w:val="24"/>
          <w:szCs w:val="24"/>
          <w:lang w:eastAsia="ru-RU"/>
        </w:rPr>
        <w:tab/>
        <w:t>3.Порядок работы комиссии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Основанием для проведения заседания комиссии является:</w:t>
      </w:r>
    </w:p>
    <w:p w:rsidR="004A4D18" w:rsidRPr="004A4D18" w:rsidRDefault="004A4D18" w:rsidP="004A4D1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bCs/>
          <w:sz w:val="24"/>
          <w:szCs w:val="24"/>
          <w:lang w:eastAsia="ru-RU"/>
        </w:rPr>
        <w:t>а)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4A4D18" w:rsidRPr="004A4D18" w:rsidRDefault="004A4D18" w:rsidP="004A4D1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4A4D18" w:rsidRPr="004A4D18" w:rsidRDefault="004A4D18" w:rsidP="004A4D1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A4D18" w:rsidRPr="004A4D18" w:rsidRDefault="004A4D18" w:rsidP="004A4D1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поступившее в комиссию:</w:t>
      </w:r>
    </w:p>
    <w:p w:rsidR="004A4D18" w:rsidRPr="004A4D18" w:rsidRDefault="004A4D18" w:rsidP="004A4D1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в </w:t>
      </w:r>
      <w:r w:rsidR="003E282A" w:rsidRPr="003E282A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службы. </w:t>
      </w:r>
      <w:r w:rsidRPr="004A4D18">
        <w:rPr>
          <w:rFonts w:ascii="Arial" w:eastAsia="Times New Roman" w:hAnsi="Arial" w:cs="Arial"/>
          <w:iCs/>
          <w:sz w:val="24"/>
          <w:szCs w:val="24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4A4D18" w:rsidRPr="004A4D18" w:rsidRDefault="004A4D18" w:rsidP="004A4D1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3.1.1.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3.1.2.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фамилию, имя, отчество муниципального служащего;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в) данные об источнике информации.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B66447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="00B66447" w:rsidRPr="00B66447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</w:t>
      </w:r>
      <w:r w:rsidR="00B66447">
        <w:rPr>
          <w:rFonts w:ascii="Arial" w:eastAsia="Times New Roman" w:hAnsi="Arial" w:cs="Arial"/>
          <w:iCs/>
          <w:sz w:val="24"/>
          <w:szCs w:val="24"/>
          <w:lang w:eastAsia="ru-RU"/>
        </w:rPr>
        <w:t>и</w:t>
      </w:r>
      <w:r w:rsidR="00B66447" w:rsidRPr="00B6644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,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5F3F68">
        <w:rPr>
          <w:rFonts w:ascii="Arial" w:eastAsia="Times New Roman" w:hAnsi="Arial" w:cs="Arial"/>
          <w:sz w:val="24"/>
          <w:szCs w:val="24"/>
          <w:lang w:eastAsia="ru-RU"/>
        </w:rPr>
        <w:t>комиссию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3F6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администрации сельсовета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3.4.3. Уведомление, указанное в подпункте «д» пункта 3.1 настоящего Положения, рассматривается </w:t>
      </w:r>
      <w:r w:rsidR="005F3F68">
        <w:rPr>
          <w:rFonts w:ascii="Arial" w:eastAsia="Times New Roman" w:hAnsi="Arial" w:cs="Arial"/>
          <w:sz w:val="24"/>
          <w:szCs w:val="24"/>
          <w:lang w:eastAsia="ru-RU"/>
        </w:rPr>
        <w:t>администрацией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3.4.4. Уведомление, указанное в абзаце пятом подпункта «б» пункта 3.1 настоящего Положения, рассматривается </w:t>
      </w:r>
      <w:r w:rsidR="005F3F68">
        <w:rPr>
          <w:rFonts w:ascii="Arial" w:eastAsia="Times New Roman" w:hAnsi="Arial" w:cs="Arial"/>
          <w:sz w:val="24"/>
          <w:szCs w:val="24"/>
          <w:lang w:eastAsia="ru-RU"/>
        </w:rPr>
        <w:t>администрацией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«д» пункта 3.1 настоящего Положения, должностн</w:t>
      </w:r>
      <w:r w:rsidR="00703A71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03A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я </w:t>
      </w:r>
      <w:r w:rsidR="005F3F68" w:rsidRPr="005F3F68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5F3F68" w:rsidRPr="005F3F68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при поступлении к нему информации, содержащей основания для проведения заседания комиссии: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должностному лицу </w:t>
      </w:r>
      <w:r w:rsidR="00703A71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3.5.1. Заседание комиссии по рассмотрению заявлений, указанных в абзацах третьем и четвертом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4A4D18" w:rsidRPr="004A4D18" w:rsidRDefault="004A4D18" w:rsidP="004A4D1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5F3F68" w:rsidRPr="005F3F68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4A4D18" w:rsidRPr="004A4D18" w:rsidRDefault="004A4D18" w:rsidP="004A4D1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4A4D18" w:rsidRPr="004A4D18" w:rsidRDefault="004A4D18" w:rsidP="004A4D1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5F3F68" w:rsidRPr="005F3F68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сельсовета</w:t>
      </w:r>
      <w:r w:rsidR="005F3F6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4D18" w:rsidRPr="004A4D18" w:rsidRDefault="004A4D18" w:rsidP="004A4D1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болезнь муниципального служащего или членов его семьи;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иные причины, признанные комиссией уважительными. 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4A4D18" w:rsidRPr="004A4D18" w:rsidRDefault="004A4D18" w:rsidP="004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4A4D18" w:rsidRPr="004A4D18" w:rsidRDefault="004A4D18" w:rsidP="004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4A4D18" w:rsidRPr="004A4D18" w:rsidRDefault="004A4D18" w:rsidP="004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A4D18" w:rsidRPr="004A4D18" w:rsidRDefault="004A4D18" w:rsidP="004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4A4D18" w:rsidRPr="004A4D18" w:rsidRDefault="004A4D18" w:rsidP="004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4A4D18" w:rsidRPr="004A4D18" w:rsidRDefault="004A4D18" w:rsidP="004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3.19.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3.20.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3.21. По итогам рассмотрения информации, указанной в абзаце пятом подпункта «б» пункта 3.1 настоящего раздела, комиссия принимает одно из следующих решений: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3.22.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4A4D18" w:rsidRPr="004A4D18" w:rsidRDefault="004A4D18" w:rsidP="004A4D18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4A4D18" w:rsidRPr="004A4D18" w:rsidRDefault="004A4D18" w:rsidP="004A4D18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3.24. Решения комиссии оформляются протоколами, которые подписывают члены комиссии, принимавшие участие в ее заседании.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 В протоколе комиссии указываются: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3.25.1. дата заседания комиссии, фамилии, имена, отчества членов комиссии и других лиц, присутствующих на заседании;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3.25.3. предъявляемые к муниципальному служащему претензии, материалы, на которых они основываются;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3.25.4. содержание пояснений муниципального служащего и других лиц по существу предъявляемых претензий;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3.25.5. фамилии, имена, отчества выступивших на заседании лиц и краткое изложение их выступлений;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3.25.6 источник информации, содержащей основания для проведения заседания комиссии, дата поступления информации в </w:t>
      </w:r>
      <w:r w:rsidR="00C1397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="00C13972" w:rsidRPr="00C13972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3.25.7. другие сведения;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3.25.8. результаты голосования;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3.25.9. решение и обоснование его принятия.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3.27. Копии протокола заседания комиссии в 7-дневный срок со дня заседания направляются в </w:t>
      </w:r>
      <w:r w:rsidR="00C1397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="00C13972" w:rsidRPr="00C13972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A4D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iCs/>
          <w:sz w:val="24"/>
          <w:szCs w:val="24"/>
          <w:lang w:eastAsia="ru-RU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4A4D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3.30. Выписка из решения комиссии, заверенная подписью секретаря комиссии и печатью </w:t>
      </w:r>
      <w:r w:rsidR="00C13972" w:rsidRPr="00C13972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iCs/>
          <w:sz w:val="24"/>
          <w:szCs w:val="24"/>
          <w:lang w:eastAsia="ru-RU"/>
        </w:rPr>
        <w:t>, комисси</w:t>
      </w:r>
      <w:r w:rsidR="00C13972" w:rsidRPr="00C13972">
        <w:rPr>
          <w:rFonts w:ascii="Arial" w:eastAsia="Times New Roman" w:hAnsi="Arial" w:cs="Arial"/>
          <w:iCs/>
          <w:sz w:val="24"/>
          <w:szCs w:val="24"/>
          <w:lang w:eastAsia="ru-RU"/>
        </w:rPr>
        <w:t>я</w:t>
      </w:r>
      <w:r w:rsidRPr="004A4D1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C13972" w:rsidRPr="00C13972">
        <w:rPr>
          <w:rFonts w:ascii="Arial" w:eastAsia="Times New Roman" w:hAnsi="Arial" w:cs="Arial"/>
          <w:iCs/>
          <w:sz w:val="24"/>
          <w:szCs w:val="24"/>
          <w:lang w:eastAsia="ru-RU"/>
        </w:rPr>
        <w:t>Соколовского сельсовета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, вручается гражданину, замещавшему должность муниципальной службы в </w:t>
      </w:r>
      <w:r w:rsidR="00C13972" w:rsidRPr="00C13972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сельсовета</w:t>
      </w:r>
      <w:r w:rsidRPr="004A4D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которого рассматривался вопрос, указанный в абзаце втором подпункта «б» пункта 3.1 настоящего </w:t>
      </w:r>
      <w:r w:rsidRPr="004A4D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3.31.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A4D18" w:rsidRPr="004A4D18" w:rsidRDefault="004A4D18" w:rsidP="004A4D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4A4D18" w:rsidRPr="004A4D18" w:rsidRDefault="004A4D18" w:rsidP="004A4D1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3.32.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4A4D18" w:rsidRPr="004A4D18" w:rsidRDefault="004A4D18" w:rsidP="004A4D18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3.33.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4A4D18" w:rsidRPr="004A4D18" w:rsidRDefault="004A4D18" w:rsidP="004A4D18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>3.34. Решение комиссии, принятое в отношении муниципального служащего, хранится в его личном деле.</w:t>
      </w:r>
    </w:p>
    <w:p w:rsidR="00B275B7" w:rsidRPr="00C13972" w:rsidRDefault="004A4D18" w:rsidP="00CB7E17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4D18">
        <w:rPr>
          <w:rFonts w:ascii="Arial" w:eastAsia="Times New Roman" w:hAnsi="Arial" w:cs="Arial"/>
          <w:sz w:val="24"/>
          <w:szCs w:val="24"/>
          <w:lang w:eastAsia="ru-RU"/>
        </w:rPr>
        <w:t xml:space="preserve">3.35. Организационно-техническое и документационное обеспечение деятельности комиссии возлагается на </w:t>
      </w:r>
      <w:r w:rsidR="00C1397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="00C13972" w:rsidRPr="00C13972">
        <w:rPr>
          <w:rFonts w:ascii="Arial" w:eastAsia="Times New Roman" w:hAnsi="Arial" w:cs="Arial"/>
          <w:sz w:val="24"/>
          <w:szCs w:val="24"/>
          <w:lang w:eastAsia="ru-RU"/>
        </w:rPr>
        <w:t>администрацию Соколовского сельсовета.</w:t>
      </w:r>
    </w:p>
    <w:sectPr w:rsidR="00B275B7" w:rsidRPr="00C1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1A" w:rsidRDefault="00A7441A" w:rsidP="004A4D18">
      <w:pPr>
        <w:spacing w:after="0" w:line="240" w:lineRule="auto"/>
      </w:pPr>
      <w:r>
        <w:separator/>
      </w:r>
    </w:p>
  </w:endnote>
  <w:endnote w:type="continuationSeparator" w:id="0">
    <w:p w:rsidR="00A7441A" w:rsidRDefault="00A7441A" w:rsidP="004A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1A" w:rsidRDefault="00A7441A" w:rsidP="004A4D18">
      <w:pPr>
        <w:spacing w:after="0" w:line="240" w:lineRule="auto"/>
      </w:pPr>
      <w:r>
        <w:separator/>
      </w:r>
    </w:p>
  </w:footnote>
  <w:footnote w:type="continuationSeparator" w:id="0">
    <w:p w:rsidR="00A7441A" w:rsidRDefault="00A7441A" w:rsidP="004A4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ED"/>
    <w:rsid w:val="001E4879"/>
    <w:rsid w:val="00357EC7"/>
    <w:rsid w:val="003E282A"/>
    <w:rsid w:val="004A4D18"/>
    <w:rsid w:val="004C13BE"/>
    <w:rsid w:val="0057118B"/>
    <w:rsid w:val="005F3F68"/>
    <w:rsid w:val="00703A71"/>
    <w:rsid w:val="00A7441A"/>
    <w:rsid w:val="00B275B7"/>
    <w:rsid w:val="00B5369E"/>
    <w:rsid w:val="00B66447"/>
    <w:rsid w:val="00B701ED"/>
    <w:rsid w:val="00C13972"/>
    <w:rsid w:val="00CB7E17"/>
    <w:rsid w:val="00D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8D0C-24A5-4384-8D4E-6278B410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A4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A4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A4D18"/>
    <w:rPr>
      <w:vertAlign w:val="superscript"/>
    </w:rPr>
  </w:style>
  <w:style w:type="paragraph" w:styleId="a6">
    <w:name w:val="List Paragraph"/>
    <w:basedOn w:val="a"/>
    <w:uiPriority w:val="34"/>
    <w:qFormat/>
    <w:rsid w:val="004A4D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B7A235B9ACADD57D9C600576F5267CB1B3EFC1AB73212202A1C34B488286D537D232989CFA25F2CF8049wBr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968DDC177B856BCBE784ADE90B436A37DFC61DB271DCB98FB4EEA2C3DD373eBY1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2021-12-16T07:20:00Z</cp:lastPrinted>
  <dcterms:created xsi:type="dcterms:W3CDTF">2023-08-15T07:23:00Z</dcterms:created>
  <dcterms:modified xsi:type="dcterms:W3CDTF">2023-08-15T07:23:00Z</dcterms:modified>
</cp:coreProperties>
</file>